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AC591" w14:textId="77777777" w:rsidR="00F14419" w:rsidRDefault="009A30AB">
      <w:pPr>
        <w:pStyle w:val="Corpotesto"/>
        <w:ind w:left="6822"/>
        <w:rPr>
          <w:sz w:val="20"/>
          <w:u w:val="none"/>
        </w:rPr>
      </w:pPr>
      <w:r>
        <w:rPr>
          <w:noProof/>
          <w:sz w:val="20"/>
          <w:u w:val="none"/>
        </w:rPr>
        <w:drawing>
          <wp:inline distT="0" distB="0" distL="0" distR="0" wp14:anchorId="78BFA1EE" wp14:editId="6AB41B99">
            <wp:extent cx="572162" cy="65798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162" cy="657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A0D8A" w14:textId="77777777" w:rsidR="00F14419" w:rsidRDefault="009A30AB">
      <w:pPr>
        <w:spacing w:line="318" w:lineRule="exact"/>
        <w:ind w:left="3769" w:right="3772"/>
        <w:jc w:val="center"/>
        <w:rPr>
          <w:rFonts w:ascii="Arial"/>
          <w:b/>
          <w:i/>
          <w:sz w:val="28"/>
        </w:rPr>
      </w:pPr>
      <w:r>
        <w:rPr>
          <w:rFonts w:ascii="Arial"/>
          <w:b/>
          <w:i/>
          <w:sz w:val="28"/>
        </w:rPr>
        <w:t>ISTITUTO</w:t>
      </w:r>
      <w:r>
        <w:rPr>
          <w:rFonts w:ascii="Arial"/>
          <w:b/>
          <w:i/>
          <w:spacing w:val="-6"/>
          <w:sz w:val="28"/>
        </w:rPr>
        <w:t xml:space="preserve"> </w:t>
      </w:r>
      <w:r>
        <w:rPr>
          <w:rFonts w:ascii="Arial"/>
          <w:b/>
          <w:i/>
          <w:sz w:val="28"/>
        </w:rPr>
        <w:t>COMPRENSIVO</w:t>
      </w:r>
      <w:r>
        <w:rPr>
          <w:rFonts w:ascii="Arial"/>
          <w:b/>
          <w:i/>
          <w:spacing w:val="-8"/>
          <w:sz w:val="28"/>
        </w:rPr>
        <w:t xml:space="preserve"> </w:t>
      </w:r>
      <w:r>
        <w:rPr>
          <w:rFonts w:ascii="Arial"/>
          <w:b/>
          <w:i/>
          <w:sz w:val="28"/>
        </w:rPr>
        <w:t>STATALE</w:t>
      </w:r>
      <w:r>
        <w:rPr>
          <w:rFonts w:ascii="Arial"/>
          <w:b/>
          <w:i/>
          <w:spacing w:val="-6"/>
          <w:sz w:val="28"/>
        </w:rPr>
        <w:t xml:space="preserve"> </w:t>
      </w:r>
      <w:r>
        <w:rPr>
          <w:rFonts w:ascii="Arial"/>
          <w:b/>
          <w:i/>
          <w:sz w:val="28"/>
        </w:rPr>
        <w:t>"A.</w:t>
      </w:r>
      <w:r>
        <w:rPr>
          <w:rFonts w:ascii="Arial"/>
          <w:b/>
          <w:i/>
          <w:spacing w:val="-5"/>
          <w:sz w:val="28"/>
        </w:rPr>
        <w:t xml:space="preserve"> </w:t>
      </w:r>
      <w:r>
        <w:rPr>
          <w:rFonts w:ascii="Arial"/>
          <w:b/>
          <w:i/>
          <w:sz w:val="28"/>
        </w:rPr>
        <w:t>CAFFARO"</w:t>
      </w:r>
    </w:p>
    <w:p w14:paraId="70D63402" w14:textId="77777777" w:rsidR="00F14419" w:rsidRDefault="009A30AB">
      <w:pPr>
        <w:spacing w:line="228" w:lineRule="exact"/>
        <w:ind w:left="3769" w:right="3778"/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Scuola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dell’infanzia -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Scuola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primaria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e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scuola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secondaria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di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primo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grado</w:t>
      </w:r>
    </w:p>
    <w:p w14:paraId="64961880" w14:textId="77777777" w:rsidR="00F14419" w:rsidRDefault="009A30AB">
      <w:pPr>
        <w:spacing w:line="228" w:lineRule="exact"/>
        <w:ind w:left="3769" w:right="3770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Via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C.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Bollea,3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- 10060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BRICHERASIO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(TO) -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Tel.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0121-59168</w:t>
      </w:r>
    </w:p>
    <w:p w14:paraId="6D36D65E" w14:textId="77777777" w:rsidR="00F14419" w:rsidRDefault="009A30AB">
      <w:pPr>
        <w:ind w:left="3769" w:right="3774"/>
        <w:jc w:val="center"/>
        <w:rPr>
          <w:rFonts w:ascii="Arial MT"/>
          <w:sz w:val="20"/>
        </w:rPr>
      </w:pPr>
      <w:r>
        <w:rPr>
          <w:rFonts w:ascii="Arial"/>
          <w:i/>
          <w:sz w:val="20"/>
        </w:rPr>
        <w:t>E-mail:</w:t>
      </w:r>
      <w:r>
        <w:rPr>
          <w:rFonts w:ascii="Arial"/>
          <w:i/>
          <w:spacing w:val="-2"/>
          <w:sz w:val="20"/>
        </w:rPr>
        <w:t xml:space="preserve"> </w:t>
      </w:r>
      <w:hyperlink r:id="rId5">
        <w:r>
          <w:rPr>
            <w:rFonts w:ascii="Arial MT"/>
            <w:color w:val="0000FF"/>
            <w:sz w:val="20"/>
            <w:u w:val="single" w:color="0000FF"/>
          </w:rPr>
          <w:t>toic84200d@istruzione.it</w:t>
        </w:r>
      </w:hyperlink>
      <w:r>
        <w:rPr>
          <w:rFonts w:ascii="Arial MT"/>
          <w:color w:val="0000FF"/>
          <w:spacing w:val="49"/>
          <w:sz w:val="20"/>
        </w:rPr>
        <w:t xml:space="preserve"> </w:t>
      </w:r>
      <w:proofErr w:type="gramStart"/>
      <w:r>
        <w:rPr>
          <w:rFonts w:ascii="Arial"/>
          <w:i/>
          <w:sz w:val="20"/>
        </w:rPr>
        <w:t>PEC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:</w:t>
      </w:r>
      <w:proofErr w:type="gramEnd"/>
      <w:r>
        <w:rPr>
          <w:rFonts w:ascii="Arial"/>
          <w:i/>
          <w:spacing w:val="-4"/>
          <w:sz w:val="20"/>
        </w:rPr>
        <w:t xml:space="preserve"> </w:t>
      </w:r>
      <w:hyperlink r:id="rId6">
        <w:r>
          <w:rPr>
            <w:rFonts w:ascii="Arial MT"/>
            <w:color w:val="0000FF"/>
            <w:sz w:val="20"/>
            <w:u w:val="single" w:color="0000FF"/>
          </w:rPr>
          <w:t>toic84200d@pec.istruzione.it</w:t>
        </w:r>
      </w:hyperlink>
    </w:p>
    <w:p w14:paraId="6BCAB541" w14:textId="77777777" w:rsidR="00F14419" w:rsidRDefault="009A30AB">
      <w:pPr>
        <w:spacing w:before="1" w:line="229" w:lineRule="exact"/>
        <w:ind w:left="3769" w:right="3720"/>
        <w:jc w:val="center"/>
        <w:rPr>
          <w:rFonts w:ascii="Arial MT"/>
          <w:sz w:val="20"/>
        </w:rPr>
      </w:pPr>
      <w:r>
        <w:rPr>
          <w:rFonts w:ascii="Arial"/>
          <w:i/>
          <w:sz w:val="20"/>
        </w:rPr>
        <w:t>Sito:</w:t>
      </w:r>
      <w:r>
        <w:rPr>
          <w:rFonts w:ascii="Arial"/>
          <w:i/>
          <w:spacing w:val="-4"/>
          <w:sz w:val="20"/>
        </w:rPr>
        <w:t xml:space="preserve"> </w:t>
      </w:r>
      <w:hyperlink r:id="rId7">
        <w:r>
          <w:rPr>
            <w:rFonts w:ascii="Arial MT"/>
            <w:color w:val="0000FF"/>
            <w:sz w:val="20"/>
            <w:u w:val="single" w:color="0000FF"/>
          </w:rPr>
          <w:t>www.iccaffarobricherasio.edu.it</w:t>
        </w:r>
        <w:r>
          <w:rPr>
            <w:rFonts w:ascii="Arial MT"/>
            <w:color w:val="0000FF"/>
            <w:sz w:val="20"/>
          </w:rPr>
          <w:t>.</w:t>
        </w:r>
      </w:hyperlink>
    </w:p>
    <w:p w14:paraId="5A986809" w14:textId="77777777" w:rsidR="00F14419" w:rsidRDefault="009A30AB">
      <w:pPr>
        <w:spacing w:line="275" w:lineRule="exact"/>
        <w:ind w:left="3769" w:right="3769"/>
        <w:jc w:val="center"/>
        <w:rPr>
          <w:rFonts w:ascii="Arial"/>
          <w:i/>
          <w:sz w:val="24"/>
        </w:rPr>
      </w:pPr>
      <w:r>
        <w:rPr>
          <w:rFonts w:ascii="Arial"/>
          <w:i/>
          <w:sz w:val="24"/>
        </w:rPr>
        <w:t>C.F.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94544620019 -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C.M.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TOIC84200D</w:t>
      </w:r>
    </w:p>
    <w:p w14:paraId="23DC10FD" w14:textId="77777777" w:rsidR="00F14419" w:rsidRDefault="00F14419">
      <w:pPr>
        <w:pStyle w:val="Corpotesto"/>
        <w:rPr>
          <w:rFonts w:ascii="Arial"/>
          <w:i/>
          <w:sz w:val="26"/>
          <w:u w:val="none"/>
        </w:rPr>
      </w:pPr>
    </w:p>
    <w:p w14:paraId="4C848D15" w14:textId="77777777" w:rsidR="00F14419" w:rsidRDefault="00F14419">
      <w:pPr>
        <w:pStyle w:val="Corpotesto"/>
        <w:rPr>
          <w:rFonts w:ascii="Arial"/>
          <w:i/>
          <w:sz w:val="26"/>
          <w:u w:val="none"/>
        </w:rPr>
      </w:pPr>
    </w:p>
    <w:p w14:paraId="142529EF" w14:textId="77777777" w:rsidR="00F14419" w:rsidRDefault="009A30AB">
      <w:pPr>
        <w:pStyle w:val="Titolo"/>
      </w:pPr>
      <w:r>
        <w:t>Ai</w:t>
      </w:r>
      <w:r>
        <w:rPr>
          <w:spacing w:val="-2"/>
        </w:rPr>
        <w:t xml:space="preserve"> </w:t>
      </w:r>
      <w:r>
        <w:t>genitori</w:t>
      </w:r>
      <w:r>
        <w:rPr>
          <w:spacing w:val="-3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alunni</w:t>
      </w:r>
    </w:p>
    <w:p w14:paraId="70C67E5A" w14:textId="77777777" w:rsidR="00F14419" w:rsidRDefault="00F14419">
      <w:pPr>
        <w:pStyle w:val="Corpotesto"/>
        <w:spacing w:before="1"/>
        <w:rPr>
          <w:rFonts w:ascii="Arial"/>
          <w:b/>
          <w:i/>
          <w:u w:val="none"/>
        </w:rPr>
      </w:pPr>
    </w:p>
    <w:p w14:paraId="09EA3C4F" w14:textId="64EC8592" w:rsidR="00F14419" w:rsidRDefault="009A30AB">
      <w:pPr>
        <w:ind w:left="112" w:right="116"/>
        <w:jc w:val="both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sz w:val="40"/>
        </w:rPr>
        <w:t>In riferimento alla circolare interna n.</w:t>
      </w:r>
      <w:r w:rsidR="0028606F">
        <w:rPr>
          <w:rFonts w:ascii="Arial" w:hAnsi="Arial"/>
          <w:i/>
          <w:sz w:val="40"/>
        </w:rPr>
        <w:t xml:space="preserve"> 6 del 08.09.2021</w:t>
      </w:r>
      <w:r>
        <w:rPr>
          <w:rFonts w:ascii="Arial" w:hAnsi="Arial"/>
          <w:i/>
          <w:sz w:val="40"/>
        </w:rPr>
        <w:t>,</w:t>
      </w:r>
      <w:r w:rsidR="0028606F">
        <w:rPr>
          <w:rFonts w:ascii="Arial" w:hAnsi="Arial"/>
          <w:i/>
          <w:sz w:val="40"/>
        </w:rPr>
        <w:t xml:space="preserve"> </w:t>
      </w:r>
      <w:r>
        <w:rPr>
          <w:rFonts w:ascii="Arial" w:hAnsi="Arial"/>
          <w:i/>
          <w:sz w:val="40"/>
        </w:rPr>
        <w:t>si comunica che per i</w:t>
      </w:r>
      <w:r w:rsidR="00E606C9">
        <w:rPr>
          <w:rFonts w:ascii="Arial" w:hAnsi="Arial"/>
          <w:i/>
          <w:sz w:val="40"/>
        </w:rPr>
        <w:t>l</w:t>
      </w:r>
      <w:r>
        <w:rPr>
          <w:rFonts w:ascii="Arial" w:hAnsi="Arial"/>
          <w:i/>
          <w:sz w:val="40"/>
        </w:rPr>
        <w:t xml:space="preserve"> giorn</w:t>
      </w:r>
      <w:r w:rsidR="00E606C9">
        <w:rPr>
          <w:rFonts w:ascii="Arial" w:hAnsi="Arial"/>
          <w:i/>
          <w:sz w:val="40"/>
        </w:rPr>
        <w:t>o</w:t>
      </w:r>
      <w:r>
        <w:rPr>
          <w:rFonts w:ascii="Arial" w:hAnsi="Arial"/>
          <w:i/>
          <w:sz w:val="40"/>
        </w:rPr>
        <w:t xml:space="preserve"> </w:t>
      </w:r>
      <w:r w:rsidR="00E606C9">
        <w:rPr>
          <w:rFonts w:ascii="Arial" w:hAnsi="Arial"/>
          <w:i/>
          <w:sz w:val="40"/>
        </w:rPr>
        <w:t xml:space="preserve">13 </w:t>
      </w:r>
      <w:r>
        <w:rPr>
          <w:rFonts w:ascii="Arial" w:hAnsi="Arial"/>
          <w:i/>
          <w:sz w:val="40"/>
        </w:rPr>
        <w:t>settembre</w:t>
      </w:r>
      <w:r>
        <w:rPr>
          <w:rFonts w:ascii="Arial" w:hAnsi="Arial"/>
          <w:i/>
          <w:spacing w:val="104"/>
          <w:sz w:val="40"/>
        </w:rPr>
        <w:t xml:space="preserve"> </w:t>
      </w:r>
      <w:r>
        <w:rPr>
          <w:rFonts w:ascii="Arial" w:hAnsi="Arial"/>
          <w:i/>
          <w:sz w:val="40"/>
        </w:rPr>
        <w:t>202</w:t>
      </w:r>
      <w:r w:rsidR="00E606C9">
        <w:rPr>
          <w:rFonts w:ascii="Arial" w:hAnsi="Arial"/>
          <w:i/>
          <w:sz w:val="40"/>
        </w:rPr>
        <w:t>1</w:t>
      </w:r>
      <w:r>
        <w:rPr>
          <w:rFonts w:ascii="Arial" w:hAnsi="Arial"/>
          <w:i/>
          <w:spacing w:val="105"/>
          <w:sz w:val="40"/>
        </w:rPr>
        <w:t xml:space="preserve"> </w:t>
      </w:r>
      <w:r>
        <w:rPr>
          <w:rFonts w:ascii="Arial" w:hAnsi="Arial"/>
          <w:i/>
          <w:sz w:val="40"/>
        </w:rPr>
        <w:t>è</w:t>
      </w:r>
      <w:r>
        <w:rPr>
          <w:rFonts w:ascii="Arial" w:hAnsi="Arial"/>
          <w:i/>
          <w:spacing w:val="105"/>
          <w:sz w:val="40"/>
        </w:rPr>
        <w:t xml:space="preserve"> </w:t>
      </w:r>
      <w:r>
        <w:rPr>
          <w:rFonts w:ascii="Arial" w:hAnsi="Arial"/>
          <w:i/>
          <w:sz w:val="40"/>
        </w:rPr>
        <w:t>indetto</w:t>
      </w:r>
      <w:r>
        <w:rPr>
          <w:rFonts w:ascii="Arial" w:hAnsi="Arial"/>
          <w:i/>
          <w:spacing w:val="103"/>
          <w:sz w:val="40"/>
        </w:rPr>
        <w:t xml:space="preserve"> </w:t>
      </w:r>
      <w:r>
        <w:rPr>
          <w:rFonts w:ascii="Arial" w:hAnsi="Arial"/>
          <w:i/>
          <w:sz w:val="40"/>
        </w:rPr>
        <w:t>uno</w:t>
      </w:r>
      <w:r>
        <w:rPr>
          <w:rFonts w:ascii="Arial" w:hAnsi="Arial"/>
          <w:i/>
          <w:spacing w:val="106"/>
          <w:sz w:val="40"/>
        </w:rPr>
        <w:t xml:space="preserve"> </w:t>
      </w:r>
      <w:r>
        <w:rPr>
          <w:rFonts w:ascii="Arial" w:hAnsi="Arial"/>
          <w:i/>
          <w:sz w:val="40"/>
        </w:rPr>
        <w:t>sciopero</w:t>
      </w:r>
      <w:r>
        <w:rPr>
          <w:rFonts w:ascii="Arial" w:hAnsi="Arial"/>
          <w:i/>
          <w:spacing w:val="104"/>
          <w:sz w:val="40"/>
        </w:rPr>
        <w:t xml:space="preserve"> </w:t>
      </w:r>
      <w:r>
        <w:rPr>
          <w:rFonts w:ascii="Arial" w:hAnsi="Arial"/>
          <w:i/>
          <w:sz w:val="40"/>
        </w:rPr>
        <w:t>per</w:t>
      </w:r>
      <w:r>
        <w:rPr>
          <w:rFonts w:ascii="Arial" w:hAnsi="Arial"/>
          <w:i/>
          <w:spacing w:val="105"/>
          <w:sz w:val="40"/>
        </w:rPr>
        <w:t xml:space="preserve"> </w:t>
      </w:r>
      <w:r>
        <w:rPr>
          <w:rFonts w:ascii="Arial" w:hAnsi="Arial"/>
          <w:i/>
          <w:sz w:val="40"/>
        </w:rPr>
        <w:t>l</w:t>
      </w:r>
      <w:r w:rsidR="00E606C9">
        <w:rPr>
          <w:rFonts w:ascii="Arial" w:hAnsi="Arial"/>
          <w:i/>
          <w:sz w:val="40"/>
        </w:rPr>
        <w:t>’</w:t>
      </w:r>
      <w:r>
        <w:rPr>
          <w:rFonts w:ascii="Arial" w:hAnsi="Arial"/>
          <w:i/>
          <w:sz w:val="40"/>
        </w:rPr>
        <w:t>inter</w:t>
      </w:r>
      <w:r w:rsidR="00E606C9">
        <w:rPr>
          <w:rFonts w:ascii="Arial" w:hAnsi="Arial"/>
          <w:i/>
          <w:sz w:val="40"/>
        </w:rPr>
        <w:t>a</w:t>
      </w:r>
      <w:r>
        <w:rPr>
          <w:rFonts w:ascii="Arial" w:hAnsi="Arial"/>
          <w:i/>
          <w:spacing w:val="105"/>
          <w:sz w:val="40"/>
        </w:rPr>
        <w:t xml:space="preserve"> </w:t>
      </w:r>
      <w:r>
        <w:rPr>
          <w:rFonts w:ascii="Arial" w:hAnsi="Arial"/>
          <w:i/>
          <w:sz w:val="40"/>
        </w:rPr>
        <w:t>giornat</w:t>
      </w:r>
      <w:r w:rsidR="00E606C9">
        <w:rPr>
          <w:rFonts w:ascii="Arial" w:hAnsi="Arial"/>
          <w:i/>
          <w:sz w:val="40"/>
        </w:rPr>
        <w:t>a</w:t>
      </w:r>
      <w:r>
        <w:rPr>
          <w:rFonts w:ascii="Arial" w:hAnsi="Arial"/>
          <w:i/>
          <w:spacing w:val="105"/>
          <w:sz w:val="40"/>
        </w:rPr>
        <w:t xml:space="preserve"> </w:t>
      </w:r>
      <w:r>
        <w:rPr>
          <w:rFonts w:ascii="Arial" w:hAnsi="Arial"/>
          <w:i/>
          <w:sz w:val="40"/>
        </w:rPr>
        <w:t>del</w:t>
      </w:r>
      <w:r>
        <w:rPr>
          <w:rFonts w:ascii="Arial" w:hAnsi="Arial"/>
          <w:i/>
          <w:spacing w:val="104"/>
          <w:sz w:val="40"/>
        </w:rPr>
        <w:t xml:space="preserve"> </w:t>
      </w:r>
      <w:r>
        <w:rPr>
          <w:rFonts w:ascii="Arial" w:hAnsi="Arial"/>
          <w:i/>
          <w:sz w:val="40"/>
        </w:rPr>
        <w:t>personale</w:t>
      </w:r>
      <w:r>
        <w:rPr>
          <w:rFonts w:ascii="Arial" w:hAnsi="Arial"/>
          <w:i/>
          <w:spacing w:val="-109"/>
          <w:sz w:val="40"/>
        </w:rPr>
        <w:t xml:space="preserve"> </w:t>
      </w:r>
      <w:r w:rsidR="00E606C9">
        <w:rPr>
          <w:rFonts w:ascii="Arial" w:hAnsi="Arial"/>
          <w:i/>
          <w:spacing w:val="-109"/>
          <w:sz w:val="40"/>
        </w:rPr>
        <w:t xml:space="preserve">    </w:t>
      </w:r>
      <w:r>
        <w:rPr>
          <w:rFonts w:ascii="Arial" w:hAnsi="Arial"/>
          <w:b/>
          <w:i/>
          <w:sz w:val="40"/>
        </w:rPr>
        <w:t xml:space="preserve">DOCENTE </w:t>
      </w:r>
      <w:r>
        <w:rPr>
          <w:rFonts w:ascii="Arial" w:hAnsi="Arial"/>
          <w:i/>
          <w:sz w:val="40"/>
        </w:rPr>
        <w:t xml:space="preserve">e </w:t>
      </w:r>
      <w:r>
        <w:rPr>
          <w:rFonts w:ascii="Arial" w:hAnsi="Arial"/>
          <w:b/>
          <w:i/>
          <w:sz w:val="40"/>
        </w:rPr>
        <w:t>ATA</w:t>
      </w:r>
      <w:r>
        <w:rPr>
          <w:rFonts w:ascii="Arial" w:hAnsi="Arial"/>
          <w:i/>
          <w:sz w:val="40"/>
        </w:rPr>
        <w:t xml:space="preserve">. Non si garantisce pertanto </w:t>
      </w:r>
      <w:r>
        <w:rPr>
          <w:rFonts w:ascii="Arial" w:hAnsi="Arial"/>
          <w:b/>
          <w:i/>
          <w:sz w:val="40"/>
        </w:rPr>
        <w:t>il regolare svolgimento delle</w:t>
      </w:r>
      <w:r>
        <w:rPr>
          <w:rFonts w:ascii="Arial" w:hAnsi="Arial"/>
          <w:b/>
          <w:i/>
          <w:spacing w:val="1"/>
          <w:sz w:val="40"/>
        </w:rPr>
        <w:t xml:space="preserve"> </w:t>
      </w:r>
      <w:r>
        <w:rPr>
          <w:rFonts w:ascii="Arial" w:hAnsi="Arial"/>
          <w:b/>
          <w:i/>
          <w:sz w:val="40"/>
        </w:rPr>
        <w:t>lezioni.</w:t>
      </w:r>
    </w:p>
    <w:p w14:paraId="00616939" w14:textId="77777777" w:rsidR="0028606F" w:rsidRPr="0028606F" w:rsidRDefault="0028606F">
      <w:pPr>
        <w:pStyle w:val="Corpotesto"/>
        <w:spacing w:before="269"/>
        <w:ind w:left="112" w:right="116"/>
        <w:jc w:val="both"/>
        <w:rPr>
          <w:u w:val="words"/>
        </w:rPr>
      </w:pPr>
      <w:r w:rsidRPr="0028606F">
        <w:rPr>
          <w:u w:val="words"/>
        </w:rPr>
        <w:t>I</w:t>
      </w:r>
      <w:r w:rsidR="009A30AB" w:rsidRPr="0028606F">
        <w:rPr>
          <w:u w:val="words"/>
        </w:rPr>
        <w:t xml:space="preserve"> genitori sono tenuti ad accompagnare i propri figli a scuola (essendo gli stessi minorenni)</w:t>
      </w:r>
      <w:r w:rsidR="009A30AB" w:rsidRPr="0028606F">
        <w:rPr>
          <w:spacing w:val="1"/>
          <w:u w:val="words"/>
        </w:rPr>
        <w:t xml:space="preserve"> </w:t>
      </w:r>
      <w:r w:rsidR="009A30AB" w:rsidRPr="0028606F">
        <w:rPr>
          <w:u w:val="words"/>
        </w:rPr>
        <w:t>e ad aspettare per assicurarsi che siano in servizio i docenti delle rispettive classi per l’intera</w:t>
      </w:r>
      <w:r w:rsidR="009A30AB" w:rsidRPr="0028606F">
        <w:rPr>
          <w:spacing w:val="1"/>
          <w:u w:val="words"/>
        </w:rPr>
        <w:t xml:space="preserve"> </w:t>
      </w:r>
      <w:r w:rsidR="009A30AB" w:rsidRPr="0028606F">
        <w:rPr>
          <w:u w:val="words"/>
        </w:rPr>
        <w:t xml:space="preserve">giornata scolastica. </w:t>
      </w:r>
      <w:bookmarkStart w:id="0" w:name="_GoBack"/>
      <w:bookmarkEnd w:id="0"/>
    </w:p>
    <w:p w14:paraId="7A184EAE" w14:textId="26901424" w:rsidR="00F14419" w:rsidRPr="0028606F" w:rsidRDefault="009A30AB">
      <w:pPr>
        <w:pStyle w:val="Corpotesto"/>
        <w:spacing w:before="269"/>
        <w:ind w:left="112" w:right="116"/>
        <w:jc w:val="both"/>
        <w:rPr>
          <w:u w:val="words"/>
        </w:rPr>
      </w:pPr>
      <w:r w:rsidRPr="0028606F">
        <w:rPr>
          <w:u w:val="words"/>
        </w:rPr>
        <w:t>Nel caso in cui i docenti non garantissero con la loro presenza l’intero orario</w:t>
      </w:r>
      <w:r w:rsidRPr="0028606F">
        <w:rPr>
          <w:spacing w:val="1"/>
          <w:u w:val="words"/>
        </w:rPr>
        <w:t xml:space="preserve"> </w:t>
      </w:r>
      <w:r w:rsidRPr="0028606F">
        <w:rPr>
          <w:u w:val="words"/>
        </w:rPr>
        <w:t>scolastico</w:t>
      </w:r>
      <w:r w:rsidRPr="0028606F">
        <w:rPr>
          <w:spacing w:val="-3"/>
          <w:u w:val="words"/>
        </w:rPr>
        <w:t xml:space="preserve"> </w:t>
      </w:r>
      <w:r w:rsidRPr="0028606F">
        <w:rPr>
          <w:u w:val="words"/>
        </w:rPr>
        <w:t>giornaliero,</w:t>
      </w:r>
      <w:r w:rsidRPr="0028606F">
        <w:rPr>
          <w:spacing w:val="1"/>
          <w:u w:val="words"/>
        </w:rPr>
        <w:t xml:space="preserve"> </w:t>
      </w:r>
      <w:r w:rsidRPr="0028606F">
        <w:rPr>
          <w:u w:val="words"/>
        </w:rPr>
        <w:t>i</w:t>
      </w:r>
      <w:r w:rsidRPr="0028606F">
        <w:rPr>
          <w:spacing w:val="-3"/>
          <w:u w:val="words"/>
        </w:rPr>
        <w:t xml:space="preserve"> </w:t>
      </w:r>
      <w:r w:rsidRPr="0028606F">
        <w:rPr>
          <w:u w:val="words"/>
        </w:rPr>
        <w:t>genitori</w:t>
      </w:r>
      <w:r w:rsidRPr="0028606F">
        <w:rPr>
          <w:spacing w:val="-1"/>
          <w:u w:val="words"/>
        </w:rPr>
        <w:t xml:space="preserve"> </w:t>
      </w:r>
      <w:r w:rsidRPr="0028606F">
        <w:rPr>
          <w:u w:val="words"/>
        </w:rPr>
        <w:t>provvederanno</w:t>
      </w:r>
      <w:r w:rsidRPr="0028606F">
        <w:rPr>
          <w:spacing w:val="-2"/>
          <w:u w:val="words"/>
        </w:rPr>
        <w:t xml:space="preserve"> </w:t>
      </w:r>
      <w:r w:rsidRPr="0028606F">
        <w:rPr>
          <w:u w:val="words"/>
        </w:rPr>
        <w:t>a</w:t>
      </w:r>
      <w:r w:rsidRPr="0028606F">
        <w:rPr>
          <w:spacing w:val="-1"/>
          <w:u w:val="words"/>
        </w:rPr>
        <w:t xml:space="preserve"> </w:t>
      </w:r>
      <w:r w:rsidRPr="0028606F">
        <w:rPr>
          <w:u w:val="words"/>
        </w:rPr>
        <w:t>ritirare dalla</w:t>
      </w:r>
      <w:r w:rsidRPr="0028606F">
        <w:rPr>
          <w:spacing w:val="1"/>
          <w:u w:val="words"/>
        </w:rPr>
        <w:t xml:space="preserve"> </w:t>
      </w:r>
      <w:r w:rsidRPr="0028606F">
        <w:rPr>
          <w:u w:val="words"/>
        </w:rPr>
        <w:t>scuola</w:t>
      </w:r>
      <w:r w:rsidRPr="0028606F">
        <w:rPr>
          <w:spacing w:val="-1"/>
          <w:u w:val="words"/>
        </w:rPr>
        <w:t xml:space="preserve"> </w:t>
      </w:r>
      <w:r w:rsidRPr="0028606F">
        <w:rPr>
          <w:u w:val="words"/>
        </w:rPr>
        <w:t>i</w:t>
      </w:r>
      <w:r w:rsidRPr="0028606F">
        <w:rPr>
          <w:spacing w:val="1"/>
          <w:u w:val="words"/>
        </w:rPr>
        <w:t xml:space="preserve"> </w:t>
      </w:r>
      <w:r w:rsidRPr="0028606F">
        <w:rPr>
          <w:u w:val="words"/>
        </w:rPr>
        <w:t>propri</w:t>
      </w:r>
      <w:r w:rsidRPr="0028606F">
        <w:rPr>
          <w:spacing w:val="-2"/>
          <w:u w:val="words"/>
        </w:rPr>
        <w:t xml:space="preserve"> </w:t>
      </w:r>
      <w:r w:rsidRPr="0028606F">
        <w:rPr>
          <w:u w:val="words"/>
        </w:rPr>
        <w:t>figli.</w:t>
      </w:r>
    </w:p>
    <w:p w14:paraId="118F5AF5" w14:textId="77777777" w:rsidR="00F14419" w:rsidRDefault="00F14419">
      <w:pPr>
        <w:pStyle w:val="Corpotesto"/>
        <w:rPr>
          <w:sz w:val="20"/>
          <w:u w:val="none"/>
        </w:rPr>
      </w:pPr>
    </w:p>
    <w:p w14:paraId="43A1124A" w14:textId="77777777" w:rsidR="00F14419" w:rsidRDefault="00F14419">
      <w:pPr>
        <w:pStyle w:val="Corpotesto"/>
        <w:spacing w:before="6"/>
        <w:rPr>
          <w:sz w:val="28"/>
          <w:u w:val="none"/>
        </w:rPr>
      </w:pPr>
    </w:p>
    <w:p w14:paraId="15477DF2" w14:textId="29E4BF28" w:rsidR="00F14419" w:rsidRDefault="009A30AB">
      <w:pPr>
        <w:spacing w:before="90"/>
        <w:ind w:left="5501" w:right="5685" w:firstLine="280"/>
        <w:rPr>
          <w:i/>
          <w:spacing w:val="1"/>
          <w:sz w:val="24"/>
        </w:rPr>
      </w:pPr>
      <w:r>
        <w:rPr>
          <w:i/>
          <w:sz w:val="24"/>
        </w:rPr>
        <w:t>La Dirigente Scolastica</w:t>
      </w:r>
    </w:p>
    <w:p w14:paraId="478623D8" w14:textId="4D2D738F" w:rsidR="00E606C9" w:rsidRDefault="00E606C9">
      <w:pPr>
        <w:spacing w:before="90"/>
        <w:ind w:left="5501" w:right="5685" w:firstLine="280"/>
        <w:rPr>
          <w:i/>
          <w:sz w:val="24"/>
        </w:rPr>
      </w:pPr>
      <w:r>
        <w:rPr>
          <w:i/>
          <w:spacing w:val="1"/>
          <w:sz w:val="24"/>
        </w:rPr>
        <w:t xml:space="preserve">    Amalia LENTI</w:t>
      </w:r>
    </w:p>
    <w:p w14:paraId="72B77751" w14:textId="77777777" w:rsidR="00F14419" w:rsidRDefault="009A30AB">
      <w:pPr>
        <w:spacing w:before="2" w:line="183" w:lineRule="exact"/>
        <w:ind w:left="5444"/>
        <w:rPr>
          <w:sz w:val="16"/>
        </w:rPr>
      </w:pPr>
      <w:r>
        <w:rPr>
          <w:sz w:val="16"/>
        </w:rPr>
        <w:t>Firma</w:t>
      </w:r>
      <w:r>
        <w:rPr>
          <w:spacing w:val="-2"/>
          <w:sz w:val="16"/>
        </w:rPr>
        <w:t xml:space="preserve"> </w:t>
      </w:r>
      <w:r>
        <w:rPr>
          <w:sz w:val="16"/>
        </w:rPr>
        <w:t>autografa</w:t>
      </w:r>
      <w:r>
        <w:rPr>
          <w:spacing w:val="-2"/>
          <w:sz w:val="16"/>
        </w:rPr>
        <w:t xml:space="preserve"> </w:t>
      </w:r>
      <w:r>
        <w:rPr>
          <w:sz w:val="16"/>
        </w:rPr>
        <w:t>sostituita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mezzo</w:t>
      </w:r>
      <w:r>
        <w:rPr>
          <w:spacing w:val="-3"/>
          <w:sz w:val="16"/>
        </w:rPr>
        <w:t xml:space="preserve"> </w:t>
      </w:r>
      <w:r>
        <w:rPr>
          <w:sz w:val="16"/>
        </w:rPr>
        <w:t>stampa,</w:t>
      </w:r>
    </w:p>
    <w:p w14:paraId="0369466E" w14:textId="77777777" w:rsidR="00F14419" w:rsidRDefault="009A30AB">
      <w:pPr>
        <w:spacing w:line="183" w:lineRule="exact"/>
        <w:ind w:left="5482"/>
        <w:rPr>
          <w:sz w:val="16"/>
        </w:rPr>
      </w:pPr>
      <w:r>
        <w:rPr>
          <w:sz w:val="16"/>
        </w:rPr>
        <w:t>ai</w:t>
      </w:r>
      <w:r>
        <w:rPr>
          <w:spacing w:val="-5"/>
          <w:sz w:val="16"/>
        </w:rPr>
        <w:t xml:space="preserve"> </w:t>
      </w:r>
      <w:r>
        <w:rPr>
          <w:sz w:val="16"/>
        </w:rPr>
        <w:t>sensi</w:t>
      </w:r>
      <w:r>
        <w:rPr>
          <w:spacing w:val="-4"/>
          <w:sz w:val="16"/>
        </w:rPr>
        <w:t xml:space="preserve"> </w:t>
      </w:r>
      <w:r>
        <w:rPr>
          <w:sz w:val="16"/>
        </w:rPr>
        <w:t>dell’art.3,</w:t>
      </w:r>
      <w:r>
        <w:rPr>
          <w:spacing w:val="-5"/>
          <w:sz w:val="16"/>
        </w:rPr>
        <w:t xml:space="preserve"> </w:t>
      </w:r>
      <w:r>
        <w:rPr>
          <w:sz w:val="16"/>
        </w:rPr>
        <w:t>comma2,</w:t>
      </w:r>
      <w:r>
        <w:rPr>
          <w:spacing w:val="-6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D.Lgs.N.39/1993</w:t>
      </w:r>
    </w:p>
    <w:sectPr w:rsidR="00F14419">
      <w:type w:val="continuous"/>
      <w:pgSz w:w="16840" w:h="11910" w:orient="landscape"/>
      <w:pgMar w:top="560" w:right="1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419"/>
    <w:rsid w:val="0028606F"/>
    <w:rsid w:val="009A30AB"/>
    <w:rsid w:val="00E606C9"/>
    <w:rsid w:val="00F1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35AB2"/>
  <w15:docId w15:val="{41837F0A-25F8-418D-878E-01DC1B88D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36"/>
      <w:szCs w:val="36"/>
      <w:u w:val="single" w:color="000000"/>
    </w:rPr>
  </w:style>
  <w:style w:type="paragraph" w:styleId="Titolo">
    <w:name w:val="Title"/>
    <w:basedOn w:val="Normale"/>
    <w:uiPriority w:val="10"/>
    <w:qFormat/>
    <w:pPr>
      <w:spacing w:before="233"/>
      <w:ind w:left="3769" w:right="3066"/>
      <w:jc w:val="center"/>
    </w:pPr>
    <w:rPr>
      <w:rFonts w:ascii="Arial" w:eastAsia="Arial" w:hAnsi="Arial" w:cs="Arial"/>
      <w:b/>
      <w:bCs/>
      <w:i/>
      <w:i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ccaffarobricherasio.edu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ic84200d@pec.istruzione.it" TargetMode="External"/><Relationship Id="rId5" Type="http://schemas.openxmlformats.org/officeDocument/2006/relationships/hyperlink" Target="mailto:toic84200d@istruzione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mirella.paschetta</dc:creator>
  <cp:lastModifiedBy>DSGA</cp:lastModifiedBy>
  <cp:revision>4</cp:revision>
  <dcterms:created xsi:type="dcterms:W3CDTF">2021-09-08T10:47:00Z</dcterms:created>
  <dcterms:modified xsi:type="dcterms:W3CDTF">2021-09-08T13:12:00Z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2021-09-08T00:00:00Z</vt:filetime>
  </property>
</Properties>
</file>